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5BEA" w14:textId="77777777" w:rsidR="00A02683" w:rsidRDefault="00A02683" w:rsidP="00A02683">
      <w:pPr>
        <w:spacing w:after="0"/>
        <w:jc w:val="center"/>
        <w:rPr>
          <w:rFonts w:cstheme="minorHAnsi"/>
          <w:b/>
          <w:bCs/>
          <w:sz w:val="29"/>
          <w:szCs w:val="29"/>
        </w:rPr>
      </w:pPr>
      <w:r w:rsidRPr="00CC0637">
        <w:rPr>
          <w:rFonts w:cstheme="minorHAnsi"/>
          <w:b/>
          <w:bCs/>
          <w:sz w:val="29"/>
          <w:szCs w:val="29"/>
        </w:rPr>
        <w:t>Formulář pro odstoupení od smlouvy</w:t>
      </w:r>
      <w:r>
        <w:rPr>
          <w:rFonts w:cstheme="minorHAnsi"/>
          <w:b/>
          <w:bCs/>
          <w:sz w:val="29"/>
          <w:szCs w:val="29"/>
        </w:rPr>
        <w:t xml:space="preserve">, </w:t>
      </w:r>
      <w:r w:rsidRPr="00CC0637">
        <w:rPr>
          <w:rFonts w:cstheme="minorHAnsi"/>
          <w:b/>
          <w:bCs/>
          <w:sz w:val="29"/>
          <w:szCs w:val="29"/>
        </w:rPr>
        <w:t xml:space="preserve">výměnu </w:t>
      </w:r>
      <w:r>
        <w:rPr>
          <w:rFonts w:cstheme="minorHAnsi"/>
          <w:b/>
          <w:bCs/>
          <w:sz w:val="29"/>
          <w:szCs w:val="29"/>
        </w:rPr>
        <w:t xml:space="preserve">nebo reklamaci </w:t>
      </w:r>
      <w:r w:rsidRPr="00CC0637">
        <w:rPr>
          <w:rFonts w:cstheme="minorHAnsi"/>
          <w:b/>
          <w:bCs/>
          <w:sz w:val="29"/>
          <w:szCs w:val="29"/>
        </w:rPr>
        <w:t xml:space="preserve">zboží pro kupujícího </w:t>
      </w:r>
      <w:r>
        <w:rPr>
          <w:rFonts w:cstheme="minorHAnsi"/>
          <w:b/>
          <w:bCs/>
          <w:sz w:val="29"/>
          <w:szCs w:val="29"/>
        </w:rPr>
        <w:t>–</w:t>
      </w:r>
      <w:r w:rsidRPr="00CC0637">
        <w:rPr>
          <w:rFonts w:cstheme="minorHAnsi"/>
          <w:b/>
          <w:bCs/>
          <w:sz w:val="29"/>
          <w:szCs w:val="29"/>
        </w:rPr>
        <w:t xml:space="preserve"> spotřebitele</w:t>
      </w:r>
    </w:p>
    <w:p w14:paraId="56DC1017" w14:textId="560DE416" w:rsidR="008557D1" w:rsidRPr="001616D0" w:rsidRDefault="008557D1" w:rsidP="001616D0">
      <w:pPr>
        <w:spacing w:after="0"/>
        <w:jc w:val="center"/>
        <w:rPr>
          <w:color w:val="767171" w:themeColor="background2" w:themeShade="80"/>
          <w:sz w:val="24"/>
          <w:szCs w:val="24"/>
        </w:rPr>
      </w:pPr>
      <w:r w:rsidRPr="008557D1">
        <w:rPr>
          <w:color w:val="767171" w:themeColor="background2" w:themeShade="80"/>
          <w:sz w:val="24"/>
          <w:szCs w:val="24"/>
        </w:rPr>
        <w:t>KALIS, s.r.o., Rapatská 911, Veľké Zálužie 951 35,</w:t>
      </w:r>
      <w:r w:rsidR="00A02683">
        <w:rPr>
          <w:color w:val="767171" w:themeColor="background2" w:themeShade="80"/>
          <w:sz w:val="24"/>
          <w:szCs w:val="24"/>
        </w:rPr>
        <w:t xml:space="preserve"> Slovensko, </w:t>
      </w:r>
      <w:r w:rsidRPr="008557D1">
        <w:rPr>
          <w:color w:val="767171" w:themeColor="background2" w:themeShade="80"/>
          <w:sz w:val="24"/>
          <w:szCs w:val="24"/>
        </w:rPr>
        <w:t>IČO: 51400316, IČ DPH: SK2120716840</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3256"/>
        <w:gridCol w:w="7506"/>
      </w:tblGrid>
      <w:tr w:rsidR="008557D1" w14:paraId="572544A7" w14:textId="77777777" w:rsidTr="008557D1">
        <w:tc>
          <w:tcPr>
            <w:tcW w:w="3256" w:type="dxa"/>
          </w:tcPr>
          <w:p w14:paraId="7B9CD336" w14:textId="179B2818" w:rsidR="008557D1" w:rsidRPr="002638C7" w:rsidRDefault="008557D1" w:rsidP="008557D1">
            <w:pPr>
              <w:rPr>
                <w:b/>
                <w:bCs/>
                <w:sz w:val="26"/>
                <w:szCs w:val="26"/>
              </w:rPr>
            </w:pPr>
            <w:r w:rsidRPr="002638C7">
              <w:rPr>
                <w:b/>
                <w:bCs/>
                <w:sz w:val="26"/>
                <w:szCs w:val="26"/>
              </w:rPr>
              <w:t>Adresa pre vrátenie tovaru:</w:t>
            </w:r>
          </w:p>
        </w:tc>
        <w:tc>
          <w:tcPr>
            <w:tcW w:w="7506" w:type="dxa"/>
          </w:tcPr>
          <w:p w14:paraId="4A5FC56A" w14:textId="0A3EE9CE" w:rsidR="008557D1" w:rsidRPr="00A02683" w:rsidRDefault="008557D1" w:rsidP="007D1B12">
            <w:pPr>
              <w:jc w:val="center"/>
              <w:rPr>
                <w:b/>
                <w:bCs/>
                <w:sz w:val="29"/>
                <w:szCs w:val="29"/>
              </w:rPr>
            </w:pPr>
            <w:r w:rsidRPr="00A02683">
              <w:rPr>
                <w:b/>
                <w:bCs/>
                <w:sz w:val="29"/>
                <w:szCs w:val="29"/>
              </w:rPr>
              <w:t xml:space="preserve">KALIS, s.r.o., </w:t>
            </w:r>
            <w:r w:rsidR="00024DBF">
              <w:rPr>
                <w:b/>
                <w:bCs/>
                <w:sz w:val="29"/>
                <w:szCs w:val="29"/>
              </w:rPr>
              <w:t>Pri mlyne 250</w:t>
            </w:r>
            <w:r w:rsidRPr="00A02683">
              <w:rPr>
                <w:b/>
                <w:bCs/>
                <w:sz w:val="29"/>
                <w:szCs w:val="29"/>
              </w:rPr>
              <w:t>, 951 35 Veľké Zálužie</w:t>
            </w:r>
            <w:r w:rsidR="00A02683" w:rsidRPr="00A02683">
              <w:rPr>
                <w:b/>
                <w:bCs/>
                <w:sz w:val="29"/>
                <w:szCs w:val="29"/>
              </w:rPr>
              <w:t>, Slovensko</w:t>
            </w:r>
          </w:p>
        </w:tc>
      </w:tr>
      <w:tr w:rsidR="008557D1" w14:paraId="1C1BEED2" w14:textId="77777777" w:rsidTr="008557D1">
        <w:tc>
          <w:tcPr>
            <w:tcW w:w="3256" w:type="dxa"/>
          </w:tcPr>
          <w:p w14:paraId="4BC7B001" w14:textId="51CE6244" w:rsidR="008557D1" w:rsidRPr="000B67A7" w:rsidRDefault="00A02683" w:rsidP="008557D1">
            <w:pPr>
              <w:rPr>
                <w:b/>
                <w:bCs/>
              </w:rPr>
            </w:pPr>
            <w:r w:rsidRPr="000B67A7">
              <w:rPr>
                <w:b/>
                <w:bCs/>
                <w:sz w:val="24"/>
                <w:szCs w:val="24"/>
              </w:rPr>
              <w:t>Číslo faktury:</w:t>
            </w:r>
          </w:p>
        </w:tc>
        <w:tc>
          <w:tcPr>
            <w:tcW w:w="7506" w:type="dxa"/>
          </w:tcPr>
          <w:p w14:paraId="46B80170" w14:textId="77777777" w:rsidR="008557D1" w:rsidRPr="00B6611B" w:rsidRDefault="008557D1" w:rsidP="007D1B12">
            <w:pPr>
              <w:jc w:val="center"/>
            </w:pPr>
          </w:p>
        </w:tc>
      </w:tr>
      <w:tr w:rsidR="008557D1" w14:paraId="5325D42B" w14:textId="77777777" w:rsidTr="008557D1">
        <w:tc>
          <w:tcPr>
            <w:tcW w:w="3256" w:type="dxa"/>
          </w:tcPr>
          <w:p w14:paraId="76A5AC8D" w14:textId="3D8852C2" w:rsidR="008557D1" w:rsidRPr="00B6611B" w:rsidRDefault="00A02683" w:rsidP="008557D1">
            <w:r w:rsidRPr="00CC0637">
              <w:rPr>
                <w:sz w:val="24"/>
                <w:szCs w:val="24"/>
              </w:rPr>
              <w:t>Číslo objednávky:</w:t>
            </w:r>
          </w:p>
        </w:tc>
        <w:tc>
          <w:tcPr>
            <w:tcW w:w="7506" w:type="dxa"/>
          </w:tcPr>
          <w:p w14:paraId="4CD99B40" w14:textId="77777777" w:rsidR="008557D1" w:rsidRPr="00B6611B" w:rsidRDefault="008557D1" w:rsidP="007D1B12">
            <w:pPr>
              <w:jc w:val="center"/>
            </w:pPr>
          </w:p>
        </w:tc>
      </w:tr>
      <w:tr w:rsidR="008557D1" w14:paraId="4ED4EA77" w14:textId="77777777" w:rsidTr="008557D1">
        <w:tc>
          <w:tcPr>
            <w:tcW w:w="3256" w:type="dxa"/>
          </w:tcPr>
          <w:p w14:paraId="6D49615E" w14:textId="758C4A42" w:rsidR="008557D1" w:rsidRPr="00B6611B" w:rsidRDefault="00A02683" w:rsidP="008557D1">
            <w:r w:rsidRPr="00CC0637">
              <w:rPr>
                <w:sz w:val="24"/>
                <w:szCs w:val="24"/>
              </w:rPr>
              <w:t>Datum doručení zboží:</w:t>
            </w:r>
          </w:p>
        </w:tc>
        <w:tc>
          <w:tcPr>
            <w:tcW w:w="7506" w:type="dxa"/>
          </w:tcPr>
          <w:p w14:paraId="332934A2" w14:textId="77777777" w:rsidR="008557D1" w:rsidRPr="00B6611B" w:rsidRDefault="008557D1" w:rsidP="007D1B12">
            <w:pPr>
              <w:jc w:val="center"/>
            </w:pPr>
          </w:p>
        </w:tc>
      </w:tr>
      <w:tr w:rsidR="008557D1" w14:paraId="738DF416" w14:textId="77777777" w:rsidTr="008557D1">
        <w:tc>
          <w:tcPr>
            <w:tcW w:w="3256" w:type="dxa"/>
          </w:tcPr>
          <w:p w14:paraId="5933B93C" w14:textId="03AD3951" w:rsidR="008557D1" w:rsidRPr="000B67A7" w:rsidRDefault="00A02683" w:rsidP="008557D1">
            <w:pPr>
              <w:rPr>
                <w:b/>
                <w:bCs/>
              </w:rPr>
            </w:pPr>
            <w:r w:rsidRPr="000B67A7">
              <w:rPr>
                <w:b/>
                <w:bCs/>
                <w:sz w:val="24"/>
                <w:szCs w:val="24"/>
              </w:rPr>
              <w:t>Vaše jméno a příjmení:</w:t>
            </w:r>
          </w:p>
        </w:tc>
        <w:tc>
          <w:tcPr>
            <w:tcW w:w="7506" w:type="dxa"/>
          </w:tcPr>
          <w:p w14:paraId="3056231E" w14:textId="77777777" w:rsidR="008557D1" w:rsidRPr="00B6611B" w:rsidRDefault="008557D1" w:rsidP="007D1B12">
            <w:pPr>
              <w:jc w:val="center"/>
            </w:pPr>
          </w:p>
        </w:tc>
      </w:tr>
      <w:tr w:rsidR="008557D1" w14:paraId="28097758" w14:textId="77777777" w:rsidTr="008557D1">
        <w:tc>
          <w:tcPr>
            <w:tcW w:w="3256" w:type="dxa"/>
          </w:tcPr>
          <w:p w14:paraId="27D9E70E" w14:textId="70CDA60D" w:rsidR="008557D1" w:rsidRPr="00B6611B" w:rsidRDefault="00DD798E" w:rsidP="008557D1">
            <w:r w:rsidRPr="00B6611B">
              <w:t>Vaš</w:t>
            </w:r>
            <w:r w:rsidR="00A02683">
              <w:t>e</w:t>
            </w:r>
            <w:r w:rsidRPr="00B6611B">
              <w:t xml:space="preserve"> adresa</w:t>
            </w:r>
            <w:r w:rsidR="008557D1" w:rsidRPr="00B6611B">
              <w:t>:</w:t>
            </w:r>
          </w:p>
        </w:tc>
        <w:tc>
          <w:tcPr>
            <w:tcW w:w="7506" w:type="dxa"/>
          </w:tcPr>
          <w:p w14:paraId="6D81CFB0" w14:textId="576BAF40" w:rsidR="002638C7" w:rsidRPr="00B6611B" w:rsidRDefault="002638C7" w:rsidP="002638C7"/>
        </w:tc>
      </w:tr>
      <w:tr w:rsidR="002638C7" w14:paraId="03B321DB" w14:textId="77777777" w:rsidTr="008557D1">
        <w:tc>
          <w:tcPr>
            <w:tcW w:w="3256" w:type="dxa"/>
          </w:tcPr>
          <w:p w14:paraId="1A0B4DDC" w14:textId="65FA1C91" w:rsidR="002638C7" w:rsidRPr="00B6611B" w:rsidRDefault="00DD798E" w:rsidP="008557D1">
            <w:r w:rsidRPr="00B6611B">
              <w:t>Vaše telefónn</w:t>
            </w:r>
            <w:r w:rsidR="00A02683">
              <w:t>í</w:t>
            </w:r>
            <w:r w:rsidRPr="00B6611B">
              <w:t xml:space="preserve"> číslo</w:t>
            </w:r>
            <w:r w:rsidR="002638C7" w:rsidRPr="00B6611B">
              <w:t>:</w:t>
            </w:r>
          </w:p>
        </w:tc>
        <w:tc>
          <w:tcPr>
            <w:tcW w:w="7506" w:type="dxa"/>
          </w:tcPr>
          <w:tbl>
            <w:tblPr>
              <w:tblStyle w:val="Mriekatabu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4"/>
              <w:gridCol w:w="1883"/>
              <w:gridCol w:w="2813"/>
            </w:tblGrid>
            <w:tr w:rsidR="002638C7" w:rsidRPr="00B6611B" w14:paraId="28A3E657" w14:textId="77777777" w:rsidTr="00DD798E">
              <w:tc>
                <w:tcPr>
                  <w:tcW w:w="2594" w:type="dxa"/>
                </w:tcPr>
                <w:p w14:paraId="5249D590" w14:textId="77777777" w:rsidR="002638C7" w:rsidRPr="00B6611B" w:rsidRDefault="002638C7" w:rsidP="002638C7"/>
              </w:tc>
              <w:tc>
                <w:tcPr>
                  <w:tcW w:w="1883" w:type="dxa"/>
                  <w:tcBorders>
                    <w:right w:val="nil"/>
                  </w:tcBorders>
                </w:tcPr>
                <w:p w14:paraId="7592D9A3" w14:textId="4726DD83" w:rsidR="002638C7" w:rsidRPr="00B6611B" w:rsidRDefault="00DD798E" w:rsidP="002638C7">
                  <w:r w:rsidRPr="00B6611B">
                    <w:t>e</w:t>
                  </w:r>
                  <w:r w:rsidR="002638C7" w:rsidRPr="00B6611B">
                    <w:t xml:space="preserve">mail: </w:t>
                  </w:r>
                </w:p>
              </w:tc>
              <w:tc>
                <w:tcPr>
                  <w:tcW w:w="2813" w:type="dxa"/>
                  <w:tcBorders>
                    <w:top w:val="nil"/>
                    <w:left w:val="nil"/>
                    <w:bottom w:val="nil"/>
                  </w:tcBorders>
                </w:tcPr>
                <w:p w14:paraId="1DB44ABD" w14:textId="77777777" w:rsidR="002638C7" w:rsidRPr="00B6611B" w:rsidRDefault="002638C7" w:rsidP="002638C7"/>
              </w:tc>
            </w:tr>
          </w:tbl>
          <w:p w14:paraId="3EB6BE66" w14:textId="77777777" w:rsidR="002638C7" w:rsidRPr="00B6611B" w:rsidRDefault="002638C7" w:rsidP="002638C7"/>
        </w:tc>
      </w:tr>
      <w:tr w:rsidR="008557D1" w14:paraId="48650014" w14:textId="77777777" w:rsidTr="008557D1">
        <w:tc>
          <w:tcPr>
            <w:tcW w:w="3256" w:type="dxa"/>
          </w:tcPr>
          <w:p w14:paraId="0E342DBC" w14:textId="48CFECAB" w:rsidR="008557D1" w:rsidRPr="000B67A7" w:rsidRDefault="000B67A7" w:rsidP="00DD798E">
            <w:pPr>
              <w:rPr>
                <w:b/>
                <w:bCs/>
              </w:rPr>
            </w:pPr>
            <w:r w:rsidRPr="000B67A7">
              <w:rPr>
                <w:b/>
                <w:bCs/>
              </w:rPr>
              <w:t xml:space="preserve">číslo účtu </w:t>
            </w:r>
            <w:r w:rsidR="008557D1" w:rsidRPr="000B67A7">
              <w:rPr>
                <w:b/>
                <w:bCs/>
              </w:rPr>
              <w:t>(</w:t>
            </w:r>
            <w:r w:rsidRPr="000B67A7">
              <w:rPr>
                <w:b/>
                <w:bCs/>
              </w:rPr>
              <w:t>k vrácení částky</w:t>
            </w:r>
            <w:r w:rsidR="008557D1" w:rsidRPr="000B67A7">
              <w:rPr>
                <w:b/>
                <w:bCs/>
              </w:rPr>
              <w:t>)</w:t>
            </w:r>
            <w:r w:rsidRPr="000B67A7">
              <w:rPr>
                <w:b/>
                <w:bCs/>
              </w:rPr>
              <w:t>:</w:t>
            </w:r>
          </w:p>
        </w:tc>
        <w:tc>
          <w:tcPr>
            <w:tcW w:w="7506" w:type="dxa"/>
          </w:tcPr>
          <w:p w14:paraId="02CB32B5" w14:textId="77777777" w:rsidR="008557D1" w:rsidRPr="00B6611B" w:rsidRDefault="008557D1" w:rsidP="007D1B12">
            <w:pPr>
              <w:jc w:val="center"/>
            </w:pPr>
          </w:p>
        </w:tc>
      </w:tr>
    </w:tbl>
    <w:p w14:paraId="274C0C22" w14:textId="77777777" w:rsidR="005F2B4A" w:rsidRDefault="00A02683" w:rsidP="0097481C">
      <w:pPr>
        <w:spacing w:before="120" w:after="120" w:line="240" w:lineRule="auto"/>
        <w:jc w:val="center"/>
        <w:rPr>
          <w:sz w:val="24"/>
          <w:szCs w:val="24"/>
        </w:rPr>
      </w:pPr>
      <w:r w:rsidRPr="00555231">
        <w:rPr>
          <w:b/>
          <w:bCs/>
          <w:sz w:val="32"/>
          <w:szCs w:val="32"/>
        </w:rPr>
        <w:t xml:space="preserve">ZVOLTE POUZE JEDNU Z NÁSLEDUJÍCÍCH MOŽNOSTÍ: </w:t>
      </w:r>
      <w:r w:rsidR="008557D1" w:rsidRPr="001616D0">
        <w:rPr>
          <w:sz w:val="24"/>
          <w:szCs w:val="24"/>
        </w:rPr>
        <w:t>(</w:t>
      </w:r>
      <w:r w:rsidRPr="00A02683">
        <w:rPr>
          <w:sz w:val="24"/>
          <w:szCs w:val="24"/>
        </w:rPr>
        <w:t>Vámi zvolenou možnost označte X</w:t>
      </w:r>
      <w:r w:rsidR="008557D1" w:rsidRPr="001616D0">
        <w:rPr>
          <w:sz w:val="24"/>
          <w:szCs w:val="24"/>
        </w:rPr>
        <w:t>)</w:t>
      </w:r>
      <w:r w:rsidR="001616D0" w:rsidRPr="00A02683">
        <w:rPr>
          <w:sz w:val="24"/>
          <w:szCs w:val="24"/>
        </w:rPr>
        <w:t>:</w:t>
      </w:r>
    </w:p>
    <w:p w14:paraId="26608040" w14:textId="719AA06F" w:rsidR="008557D1" w:rsidRPr="005F2B4A" w:rsidRDefault="005F2B4A" w:rsidP="005F2B4A">
      <w:pPr>
        <w:spacing w:before="120" w:after="120" w:line="240" w:lineRule="auto"/>
        <w:jc w:val="center"/>
        <w:rPr>
          <w:b/>
          <w:bCs/>
          <w:color w:val="FFFFFF" w:themeColor="background1"/>
          <w:sz w:val="28"/>
          <w:szCs w:val="28"/>
        </w:rPr>
      </w:pPr>
      <w:r w:rsidRPr="005F2B4A">
        <w:rPr>
          <w:b/>
          <w:bCs/>
          <w:color w:val="FFFFFF" w:themeColor="background1"/>
          <w:sz w:val="28"/>
          <w:szCs w:val="28"/>
          <w:highlight w:val="black"/>
        </w:rPr>
        <w:t>Při výměně nebo reklamaci samotné kamery je nutno přibalit i adaptér.</w:t>
      </w:r>
    </w:p>
    <w:tbl>
      <w:tblPr>
        <w:tblStyle w:val="Mriekatabuky"/>
        <w:tblW w:w="0" w:type="auto"/>
        <w:tblLook w:val="04A0" w:firstRow="1" w:lastRow="0" w:firstColumn="1" w:lastColumn="0" w:noHBand="0" w:noVBand="1"/>
      </w:tblPr>
      <w:tblGrid>
        <w:gridCol w:w="10988"/>
      </w:tblGrid>
      <w:tr w:rsidR="00DD798E" w14:paraId="416D1447" w14:textId="77777777" w:rsidTr="00DD798E">
        <w:tc>
          <w:tcPr>
            <w:tcW w:w="10988" w:type="dxa"/>
          </w:tcPr>
          <w:p w14:paraId="435EE19B" w14:textId="6CBBC498" w:rsidR="00DD798E" w:rsidRPr="00DD798E" w:rsidRDefault="00024DBF" w:rsidP="00DD798E">
            <w:pPr>
              <w:jc w:val="both"/>
            </w:pPr>
            <w:sdt>
              <w:sdtPr>
                <w:id w:val="1034920528"/>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DD798E">
              <w:rPr>
                <w:sz w:val="28"/>
                <w:szCs w:val="28"/>
              </w:rPr>
              <w:t xml:space="preserve"> </w:t>
            </w:r>
            <w:r w:rsidR="00A02683" w:rsidRPr="00A02683">
              <w:rPr>
                <w:b/>
                <w:bCs/>
                <w:sz w:val="24"/>
                <w:szCs w:val="24"/>
              </w:rPr>
              <w:t>Výměna zboží za jiné zboží (zboží není vhodný a chci ho vyměnit za jiný)</w:t>
            </w:r>
          </w:p>
          <w:p w14:paraId="2B930637" w14:textId="5BB47359" w:rsidR="003A778B" w:rsidRDefault="00A02683" w:rsidP="00DD798E">
            <w:pPr>
              <w:spacing w:before="120" w:after="120"/>
              <w:jc w:val="both"/>
            </w:pPr>
            <w:r w:rsidRPr="00A02683">
              <w:t>Uveďte název a/ nebo kód produktu, který jste zakoupili a chcete vyměnit</w:t>
            </w:r>
            <w:r w:rsidR="003A778B">
              <w:t>: ..........................................................................</w:t>
            </w:r>
          </w:p>
          <w:p w14:paraId="56583C11" w14:textId="77777777" w:rsidR="00A02683" w:rsidRDefault="00A02683" w:rsidP="00C54BE6">
            <w:pPr>
              <w:spacing w:before="120" w:after="120"/>
              <w:jc w:val="both"/>
              <w:rPr>
                <w:i/>
                <w:iCs/>
              </w:rPr>
            </w:pPr>
            <w:r w:rsidRPr="00A02683">
              <w:rPr>
                <w:i/>
                <w:iCs/>
              </w:rPr>
              <w:t>Vhodné označte:</w:t>
            </w:r>
            <w:r>
              <w:rPr>
                <w:i/>
                <w:iCs/>
              </w:rPr>
              <w:t xml:space="preserve"> </w:t>
            </w:r>
          </w:p>
          <w:p w14:paraId="4B57866A" w14:textId="7578B626" w:rsidR="003A778B" w:rsidRDefault="00024DBF" w:rsidP="00C54BE6">
            <w:pPr>
              <w:spacing w:before="120" w:after="120"/>
              <w:jc w:val="both"/>
            </w:pPr>
            <w:sdt>
              <w:sdtPr>
                <w:id w:val="-816806056"/>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A02683" w:rsidRPr="00A02683">
              <w:t>Uveďte název a/ nebo kód produktu, který chcete dostat na výměnu</w:t>
            </w:r>
            <w:r w:rsidR="003A778B">
              <w:t>: .......................................................................</w:t>
            </w:r>
            <w:r w:rsidR="00C54BE6">
              <w:t>........</w:t>
            </w:r>
            <w:r w:rsidR="003A778B">
              <w:t xml:space="preserve"> </w:t>
            </w:r>
          </w:p>
          <w:p w14:paraId="55E1AEC5" w14:textId="02855F4D" w:rsidR="003A778B" w:rsidRDefault="00024DBF" w:rsidP="00C54BE6">
            <w:pPr>
              <w:spacing w:before="120" w:after="120"/>
            </w:pPr>
            <w:sdt>
              <w:sdtPr>
                <w:id w:val="158155690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A02683" w:rsidRPr="00A02683">
              <w:t>Chci si nechat poradit při výběru, proto mě kontaktujte emailem, nebo na tel. čísle.</w:t>
            </w:r>
          </w:p>
          <w:p w14:paraId="348C823B" w14:textId="228FBF24" w:rsidR="00DD798E" w:rsidRDefault="00A02683" w:rsidP="00CB48A8">
            <w:pPr>
              <w:spacing w:after="120"/>
              <w:jc w:val="both"/>
            </w:pPr>
            <w:r w:rsidRPr="00A02683">
              <w:t>Vozidlo (značka, model, ročník, karoserie, model monitoru ve vozidle)</w:t>
            </w:r>
            <w:r w:rsidR="00E1393F">
              <w:t xml:space="preserve">: </w:t>
            </w:r>
            <w:r w:rsidR="002C406F">
              <w:t>..............</w:t>
            </w:r>
            <w:r w:rsidR="001616D0">
              <w:t>......</w:t>
            </w:r>
            <w:r w:rsidR="002C406F">
              <w:t>......</w:t>
            </w:r>
            <w:r w:rsidR="00717C2B">
              <w:t>......................................................</w:t>
            </w:r>
            <w:r w:rsidR="00C54BE6">
              <w:t xml:space="preserve"> </w:t>
            </w:r>
          </w:p>
          <w:p w14:paraId="684B1010" w14:textId="3E6884BB" w:rsidR="00964C5B" w:rsidRDefault="00964C5B" w:rsidP="00CB48A8">
            <w:pPr>
              <w:jc w:val="both"/>
              <w:rPr>
                <w:sz w:val="16"/>
                <w:szCs w:val="16"/>
              </w:rPr>
            </w:pPr>
            <w:r w:rsidRPr="00964C5B">
              <w:rPr>
                <w:sz w:val="16"/>
                <w:szCs w:val="16"/>
              </w:rPr>
              <w:t xml:space="preserve">Výběrem této možnosti </w:t>
            </w:r>
            <w:r w:rsidRPr="00964C5B">
              <w:rPr>
                <w:b/>
                <w:bCs/>
                <w:sz w:val="16"/>
                <w:szCs w:val="16"/>
              </w:rPr>
              <w:t>neodstupujete</w:t>
            </w:r>
            <w:r w:rsidRPr="00964C5B">
              <w:rPr>
                <w:sz w:val="16"/>
                <w:szCs w:val="16"/>
              </w:rPr>
              <w:t xml:space="preserve"> od uzavřené smlouvy ve smyslu ust. § 7 odst. 1 zákona č. 102/2014 Sb.</w:t>
            </w:r>
            <w:r>
              <w:rPr>
                <w:sz w:val="16"/>
                <w:szCs w:val="16"/>
              </w:rPr>
              <w:t xml:space="preserve"> </w:t>
            </w:r>
          </w:p>
          <w:p w14:paraId="191122B4" w14:textId="7394F191" w:rsidR="00E208D5" w:rsidRPr="002C406F" w:rsidRDefault="00964C5B" w:rsidP="00CB48A8">
            <w:pPr>
              <w:jc w:val="both"/>
            </w:pPr>
            <w:r w:rsidRPr="00964C5B">
              <w:rPr>
                <w:b/>
                <w:bCs/>
                <w:sz w:val="16"/>
                <w:szCs w:val="16"/>
              </w:rPr>
              <w:t>Informace a pokyny k výměně zboží za jiné:</w:t>
            </w:r>
            <w:r w:rsidR="00E208D5" w:rsidRPr="00E208D5">
              <w:rPr>
                <w:b/>
                <w:bCs/>
                <w:sz w:val="16"/>
                <w:szCs w:val="16"/>
              </w:rPr>
              <w:t xml:space="preserve"> </w:t>
            </w:r>
            <w:r w:rsidRPr="00964C5B">
              <w:rPr>
                <w:sz w:val="16"/>
                <w:szCs w:val="16"/>
              </w:rPr>
              <w:t>K vyplněnému formuláři přiložte i doklad o koupi (fakturu). Nepoškozené a nepoužívaný zboží v originálním nepoškozeném obalu (krabici) lze vyměnit pouze do 14 dní od doručení. (Vyhrazujeme si právo na neschválení výměny zboží, které jeví známky viditelného opotřebení či znehodnocení zboží). Zboží třeba zaslat na adresu pro vrácení zboží poštou, která je uvedena výše. Při výměně produktu za opětovné doručení neplatíte. Upozorňujeme, že zboží, které jste obdrželi, nesmíte používat před rozhodnutím vyměnit ho. Právo na výměnu zboží za jiný se vztahuje na nepoužívané výrobky.</w:t>
            </w:r>
          </w:p>
        </w:tc>
      </w:tr>
      <w:tr w:rsidR="002C406F" w14:paraId="030B7A11" w14:textId="77777777" w:rsidTr="002C406F">
        <w:tc>
          <w:tcPr>
            <w:tcW w:w="10988" w:type="dxa"/>
          </w:tcPr>
          <w:p w14:paraId="2B9E9AD9" w14:textId="77777777" w:rsidR="00BF0859" w:rsidRDefault="00024DBF" w:rsidP="00FC2132">
            <w:pPr>
              <w:spacing w:before="120" w:after="120"/>
              <w:rPr>
                <w:b/>
                <w:bCs/>
                <w:sz w:val="24"/>
                <w:szCs w:val="24"/>
              </w:rPr>
            </w:pPr>
            <w:sdt>
              <w:sdtPr>
                <w:id w:val="-1047996001"/>
                <w14:checkbox>
                  <w14:checked w14:val="0"/>
                  <w14:checkedState w14:val="2612" w14:font="MS Gothic"/>
                  <w14:uncheckedState w14:val="2610" w14:font="MS Gothic"/>
                </w14:checkbox>
              </w:sdtPr>
              <w:sdtEndPr/>
              <w:sdtContent>
                <w:r w:rsidR="002C406F">
                  <w:rPr>
                    <w:rFonts w:ascii="MS Gothic" w:eastAsia="MS Gothic" w:hAnsi="MS Gothic" w:hint="eastAsia"/>
                  </w:rPr>
                  <w:t>☐</w:t>
                </w:r>
              </w:sdtContent>
            </w:sdt>
            <w:r w:rsidR="002C406F">
              <w:rPr>
                <w:sz w:val="28"/>
                <w:szCs w:val="28"/>
              </w:rPr>
              <w:t xml:space="preserve"> </w:t>
            </w:r>
            <w:r w:rsidR="00BF0859" w:rsidRPr="00BF0859">
              <w:rPr>
                <w:b/>
                <w:bCs/>
                <w:sz w:val="24"/>
                <w:szCs w:val="24"/>
              </w:rPr>
              <w:t>Reklamace (dodané zboží nefunguje nebo vykazuje jiné chyby)</w:t>
            </w:r>
            <w:r w:rsidR="00BF0859">
              <w:rPr>
                <w:b/>
                <w:bCs/>
                <w:sz w:val="24"/>
                <w:szCs w:val="24"/>
              </w:rPr>
              <w:t xml:space="preserve"> </w:t>
            </w:r>
          </w:p>
          <w:p w14:paraId="3BE60A8C" w14:textId="49059730" w:rsidR="002C406F" w:rsidRDefault="00BF0859" w:rsidP="00FC2132">
            <w:pPr>
              <w:spacing w:before="120" w:after="120"/>
            </w:pPr>
            <w:r w:rsidRPr="00BF0859">
              <w:t>Uveďte název a/ nebo kód reklamovaného produktu</w:t>
            </w:r>
            <w:r w:rsidR="002C406F">
              <w:t>: ..............................................................................</w:t>
            </w:r>
            <w:r w:rsidR="00FC2132">
              <w:t>.............................</w:t>
            </w:r>
          </w:p>
          <w:p w14:paraId="6E04DE5A" w14:textId="03C73862" w:rsidR="00FC2132" w:rsidRDefault="00BF0859" w:rsidP="00FC2132">
            <w:pPr>
              <w:spacing w:before="120" w:after="120"/>
            </w:pPr>
            <w:r w:rsidRPr="00BF0859">
              <w:t>Popis poruchy (popište kdy a za jakých příčin zboží vypověděl</w:t>
            </w:r>
            <w:r>
              <w:t>o</w:t>
            </w:r>
            <w:r w:rsidRPr="00BF0859">
              <w:t xml:space="preserve"> funkčnost)</w:t>
            </w:r>
            <w:r w:rsidR="00FC2132">
              <w:t xml:space="preserve">: ......................................................................... </w:t>
            </w:r>
          </w:p>
          <w:p w14:paraId="6A80A76B" w14:textId="29E8ADB4" w:rsidR="00FC2132" w:rsidRDefault="00FC2132" w:rsidP="00FC2132">
            <w:pPr>
              <w:spacing w:before="120" w:after="120"/>
            </w:pPr>
            <w:r>
              <w:t xml:space="preserve">................................................................................................................................................................................................. </w:t>
            </w:r>
          </w:p>
          <w:p w14:paraId="5E5C9FA4" w14:textId="6368AB4A" w:rsidR="00FC2132" w:rsidRDefault="00FC2132" w:rsidP="00FC2132">
            <w:pPr>
              <w:spacing w:before="120" w:after="120"/>
            </w:pPr>
            <w:r>
              <w:t xml:space="preserve">................................................................................................................................................................................................. </w:t>
            </w:r>
          </w:p>
          <w:p w14:paraId="3E6C6E87" w14:textId="16202E4D" w:rsidR="00FC2132" w:rsidRPr="00A322A9" w:rsidRDefault="00BF0859" w:rsidP="00FC2132">
            <w:pPr>
              <w:spacing w:before="120" w:after="120"/>
              <w:rPr>
                <w:b/>
                <w:bCs/>
                <w:i/>
                <w:iCs/>
              </w:rPr>
            </w:pPr>
            <w:r w:rsidRPr="00BF0859">
              <w:rPr>
                <w:b/>
                <w:bCs/>
                <w:i/>
                <w:iCs/>
              </w:rPr>
              <w:t>Zvolte správnou možnost a oznacte ji X</w:t>
            </w:r>
            <w:r w:rsidR="00FC2132" w:rsidRPr="00A322A9">
              <w:rPr>
                <w:b/>
                <w:bCs/>
                <w:i/>
                <w:iCs/>
              </w:rPr>
              <w:t xml:space="preserve">: </w:t>
            </w:r>
          </w:p>
          <w:p w14:paraId="0B6393CB" w14:textId="76BDEDBE" w:rsidR="00FC2132" w:rsidRDefault="00BF0859" w:rsidP="00FC2132">
            <w:pPr>
              <w:spacing w:before="120" w:after="120"/>
            </w:pPr>
            <w:r w:rsidRPr="00BF0859">
              <w:t>Přikládám doklad o *odborné montáži</w:t>
            </w:r>
            <w:r w:rsidR="00FC2132">
              <w:t xml:space="preserve">: </w:t>
            </w:r>
            <w:sdt>
              <w:sdtPr>
                <w:id w:val="33543517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w:t>
            </w:r>
            <w:r>
              <w:t>A</w:t>
            </w:r>
            <w:r w:rsidR="00FC2132">
              <w:t xml:space="preserve">no / </w:t>
            </w:r>
            <w:sdt>
              <w:sdtPr>
                <w:id w:val="-1672400470"/>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Ne</w:t>
            </w:r>
          </w:p>
          <w:p w14:paraId="4749A80D" w14:textId="6711AC9E" w:rsidR="00FC2132" w:rsidRDefault="00BF0859" w:rsidP="00FC2132">
            <w:pPr>
              <w:spacing w:before="120" w:after="120"/>
            </w:pPr>
            <w:r w:rsidRPr="00BF0859">
              <w:t>Přikládám foto nebo video dokumentaci zapojení</w:t>
            </w:r>
            <w:r w:rsidR="00FC2132">
              <w:t xml:space="preserve">: </w:t>
            </w:r>
            <w:sdt>
              <w:sdtPr>
                <w:id w:val="1216929981"/>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w:t>
            </w:r>
            <w:r>
              <w:t>A</w:t>
            </w:r>
            <w:r w:rsidR="00FC2132">
              <w:t xml:space="preserve">no / </w:t>
            </w:r>
            <w:sdt>
              <w:sdtPr>
                <w:id w:val="526066913"/>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Ne</w:t>
            </w:r>
          </w:p>
          <w:p w14:paraId="53A52F11" w14:textId="262AD977" w:rsidR="00717C2B" w:rsidRPr="00FD1EED" w:rsidRDefault="00C07197" w:rsidP="00A322A9">
            <w:pPr>
              <w:spacing w:before="120" w:after="120"/>
              <w:rPr>
                <w:sz w:val="16"/>
                <w:szCs w:val="16"/>
              </w:rPr>
            </w:pPr>
            <w:r w:rsidRPr="00C07197">
              <w:rPr>
                <w:sz w:val="16"/>
                <w:szCs w:val="16"/>
              </w:rPr>
              <w:t>Než provedete reklamaci, poraďte se s naší technickou podporou emailem, nebo telefonicky. Častokrát je produkt v pořádku a jedná se o vadné nebo ne vhodně zapojení</w:t>
            </w:r>
            <w:r w:rsidR="00B6611B">
              <w:rPr>
                <w:sz w:val="16"/>
                <w:szCs w:val="16"/>
              </w:rPr>
              <w:t>.</w:t>
            </w:r>
            <w:r w:rsidR="004C461B">
              <w:rPr>
                <w:sz w:val="16"/>
                <w:szCs w:val="16"/>
              </w:rPr>
              <w:t xml:space="preserve"> *</w:t>
            </w:r>
            <w:r w:rsidRPr="00C07197">
              <w:rPr>
                <w:sz w:val="16"/>
                <w:szCs w:val="16"/>
              </w:rPr>
              <w:t>Odbornou montáží se rozumí dodržení montážního postupu výrobcem zboží, nebo osobou s odbornou kvalifikací o čem zákazník musí vědět vystavit doklad. Dokladem se rozumí jeho faktura, nebo zakázkový list, z něhož bude jasné jaké pracovní úkony byly provedeny a jaké související díly byly do vozidla dodatečně nainstalovány. Uvedení nesprávných, chybných, nekompletních nebo zavádějících informací může mít za následek zamítnutí reklamace. Při neoprávněné reklamaci budou náklady spojené s posouzením reklamace přefakturovány zákazníkovi. Při oprávněné reklamaci náklady nese naše společnost.</w:t>
            </w:r>
          </w:p>
        </w:tc>
      </w:tr>
      <w:tr w:rsidR="00A322A9" w14:paraId="07371454" w14:textId="77777777" w:rsidTr="00A322A9">
        <w:tc>
          <w:tcPr>
            <w:tcW w:w="10988" w:type="dxa"/>
          </w:tcPr>
          <w:p w14:paraId="2469B72C" w14:textId="1C213944" w:rsidR="00A322A9" w:rsidRPr="00DD798E" w:rsidRDefault="00024DBF" w:rsidP="009D0C6D">
            <w:pPr>
              <w:jc w:val="both"/>
            </w:pPr>
            <w:sdt>
              <w:sdtPr>
                <w:id w:val="-1841996018"/>
                <w14:checkbox>
                  <w14:checked w14:val="0"/>
                  <w14:checkedState w14:val="2612" w14:font="MS Gothic"/>
                  <w14:uncheckedState w14:val="2610" w14:font="MS Gothic"/>
                </w14:checkbox>
              </w:sdtPr>
              <w:sdtEndPr/>
              <w:sdtContent>
                <w:r w:rsidR="00A322A9">
                  <w:rPr>
                    <w:rFonts w:ascii="MS Gothic" w:eastAsia="MS Gothic" w:hAnsi="MS Gothic" w:hint="eastAsia"/>
                  </w:rPr>
                  <w:t>☐</w:t>
                </w:r>
              </w:sdtContent>
            </w:sdt>
            <w:r w:rsidR="00A322A9">
              <w:rPr>
                <w:sz w:val="28"/>
                <w:szCs w:val="28"/>
              </w:rPr>
              <w:t xml:space="preserve"> </w:t>
            </w:r>
            <w:r w:rsidR="00C07197" w:rsidRPr="00C07197">
              <w:rPr>
                <w:b/>
                <w:bCs/>
                <w:sz w:val="24"/>
                <w:szCs w:val="24"/>
              </w:rPr>
              <w:t>Odstoupení od smlouvy v zákonem stanoveném termínu 14 dní</w:t>
            </w:r>
          </w:p>
          <w:p w14:paraId="06A4E75C" w14:textId="60230679" w:rsidR="00A322A9" w:rsidRDefault="00C07197" w:rsidP="00C54BE6">
            <w:pPr>
              <w:spacing w:before="120" w:after="120"/>
            </w:pPr>
            <w:r w:rsidRPr="00C07197">
              <w:t>Uveďte název a/ nebo kód výrobku, který jste zakoupili a chcete jej vrátit - odstoupit od smlouvy (v případě odstoupení všech fakturovaných položek, uveďte číslo faktury):</w:t>
            </w:r>
            <w:r>
              <w:t xml:space="preserve"> .........</w:t>
            </w:r>
            <w:r w:rsidR="00A322A9">
              <w:t>.........................................................................</w:t>
            </w:r>
            <w:r w:rsidR="00C54BE6">
              <w:t xml:space="preserve">............................ </w:t>
            </w:r>
          </w:p>
          <w:p w14:paraId="79A2EFF3" w14:textId="54123B5F" w:rsidR="00C54BE6" w:rsidRDefault="00C07197" w:rsidP="00C54BE6">
            <w:pPr>
              <w:spacing w:before="120" w:after="120"/>
            </w:pPr>
            <w:r w:rsidRPr="00C07197">
              <w:t>Uveďte důvod odstoupení od smlouvy (nepovinné)</w:t>
            </w:r>
            <w:r w:rsidR="00C54BE6">
              <w:t xml:space="preserve">: .............................................................................................................. </w:t>
            </w:r>
          </w:p>
          <w:p w14:paraId="27177280" w14:textId="77777777" w:rsidR="00A322A9" w:rsidRDefault="00C54BE6" w:rsidP="00CB48A8">
            <w:pPr>
              <w:spacing w:before="120"/>
            </w:pPr>
            <w:r>
              <w:t>................................................................................................................................................................................................</w:t>
            </w:r>
            <w:r w:rsidR="00632C37">
              <w:t xml:space="preserve">. </w:t>
            </w:r>
          </w:p>
          <w:p w14:paraId="59EC292D" w14:textId="667060BA" w:rsidR="00A918D7" w:rsidRDefault="00A918D7" w:rsidP="00A918D7">
            <w:pPr>
              <w:jc w:val="both"/>
              <w:rPr>
                <w:sz w:val="16"/>
                <w:szCs w:val="16"/>
              </w:rPr>
            </w:pPr>
            <w:r w:rsidRPr="00964C5B">
              <w:rPr>
                <w:sz w:val="16"/>
                <w:szCs w:val="16"/>
              </w:rPr>
              <w:t xml:space="preserve">Výběrem této možnosti </w:t>
            </w:r>
            <w:r w:rsidRPr="00964C5B">
              <w:rPr>
                <w:b/>
                <w:bCs/>
                <w:sz w:val="16"/>
                <w:szCs w:val="16"/>
              </w:rPr>
              <w:t>odstupujete</w:t>
            </w:r>
            <w:r w:rsidRPr="00964C5B">
              <w:rPr>
                <w:sz w:val="16"/>
                <w:szCs w:val="16"/>
              </w:rPr>
              <w:t xml:space="preserve"> od uzavřené smlouvy ve smyslu ust. § 7 odst. 1 zákona č. 102/2014 Sb.</w:t>
            </w:r>
            <w:r>
              <w:rPr>
                <w:sz w:val="16"/>
                <w:szCs w:val="16"/>
              </w:rPr>
              <w:t xml:space="preserve"> </w:t>
            </w:r>
          </w:p>
          <w:p w14:paraId="50452206" w14:textId="583F050A" w:rsidR="00632C37" w:rsidRPr="00E208D5" w:rsidRDefault="00A918D7" w:rsidP="00CB48A8">
            <w:pPr>
              <w:jc w:val="both"/>
              <w:rPr>
                <w:sz w:val="16"/>
                <w:szCs w:val="16"/>
              </w:rPr>
            </w:pPr>
            <w:r w:rsidRPr="00A918D7">
              <w:rPr>
                <w:b/>
                <w:bCs/>
                <w:sz w:val="16"/>
                <w:szCs w:val="16"/>
              </w:rPr>
              <w:t>Informace a pokyny k odstoupení od smlouvy</w:t>
            </w:r>
            <w:r w:rsidR="00632C37" w:rsidRPr="00632C37">
              <w:rPr>
                <w:b/>
                <w:bCs/>
                <w:sz w:val="16"/>
                <w:szCs w:val="16"/>
              </w:rPr>
              <w:t>:</w:t>
            </w:r>
            <w:r w:rsidR="00632C37" w:rsidRPr="00632C37">
              <w:rPr>
                <w:sz w:val="16"/>
                <w:szCs w:val="16"/>
              </w:rPr>
              <w:t xml:space="preserve"> </w:t>
            </w:r>
            <w:r w:rsidRPr="00A918D7">
              <w:rPr>
                <w:sz w:val="16"/>
                <w:szCs w:val="16"/>
              </w:rPr>
              <w:t>K vyplněnému formuláři přiložte i doklad o koupi (fakturu). Zboží doporučujeme vracet v pôvodonom obalu (krabici), přičemž preferujeme vrácení zboží zasláním na adresu pro vrácení zboží poštou. Zboží neodesílejte jako dobírku! Částka produktu, od kterého odstupujete Vám bude odeslána na vámi uvedené IBAN číslo. Zásilka s dobírkou nebude převzata. Jako spotřebitel zodpovídáte za snížení hodnoty zboží, které vzniklo v důsledku takového zacházení se zbožím, které je nad rámec zacházení potřebného pro zjištění vlastností a funkčnosti zboží. Poučení o uplatnění práva kupujícího - spotřebitele na odstoupení od smlouvy naleznete na naší internetové stránce v části Všeobecné obchodní podmínky.</w:t>
            </w:r>
          </w:p>
        </w:tc>
      </w:tr>
    </w:tbl>
    <w:p w14:paraId="7968770E" w14:textId="77777777" w:rsidR="00A918D7" w:rsidRDefault="00A918D7" w:rsidP="00DD798E">
      <w:pPr>
        <w:spacing w:before="120" w:after="120" w:line="240" w:lineRule="auto"/>
        <w:jc w:val="both"/>
        <w:rPr>
          <w:b/>
          <w:bCs/>
          <w:sz w:val="24"/>
          <w:szCs w:val="24"/>
        </w:rPr>
      </w:pPr>
      <w:r w:rsidRPr="00A918D7">
        <w:rPr>
          <w:b/>
          <w:bCs/>
          <w:sz w:val="24"/>
          <w:szCs w:val="24"/>
        </w:rPr>
        <w:lastRenderedPageBreak/>
        <w:t>Sem můžete uvést další popis, nebo informace pokud se Vám nevešly do řádků:</w:t>
      </w:r>
      <w:r>
        <w:rPr>
          <w:b/>
          <w:bCs/>
          <w:sz w:val="24"/>
          <w:szCs w:val="24"/>
        </w:rPr>
        <w:t xml:space="preserve"> </w:t>
      </w:r>
    </w:p>
    <w:p w14:paraId="17960477" w14:textId="43359380" w:rsidR="00FD1EED" w:rsidRDefault="00FD1EED" w:rsidP="00DD798E">
      <w:pPr>
        <w:spacing w:before="120" w:after="120" w:line="240" w:lineRule="auto"/>
        <w:jc w:val="both"/>
        <w:rPr>
          <w:sz w:val="24"/>
          <w:szCs w:val="24"/>
        </w:rPr>
      </w:pPr>
      <w:r>
        <w:rPr>
          <w:sz w:val="24"/>
          <w:szCs w:val="24"/>
        </w:rPr>
        <w:t xml:space="preserve">..................................................................................................................................................................................... </w:t>
      </w:r>
    </w:p>
    <w:p w14:paraId="007A0362" w14:textId="77777777" w:rsidR="00FD1EED" w:rsidRDefault="00FD1EED" w:rsidP="00FD1EED">
      <w:pPr>
        <w:spacing w:before="120" w:after="120" w:line="240" w:lineRule="auto"/>
        <w:jc w:val="both"/>
        <w:rPr>
          <w:sz w:val="24"/>
          <w:szCs w:val="24"/>
        </w:rPr>
      </w:pPr>
      <w:r>
        <w:rPr>
          <w:sz w:val="24"/>
          <w:szCs w:val="24"/>
        </w:rPr>
        <w:t xml:space="preserve">..................................................................................................................................................................................... </w:t>
      </w:r>
    </w:p>
    <w:p w14:paraId="63E07BB9" w14:textId="77777777" w:rsidR="00FD1EED" w:rsidRDefault="00FD1EED" w:rsidP="00FD1EED">
      <w:pPr>
        <w:spacing w:before="120" w:after="120" w:line="240" w:lineRule="auto"/>
        <w:jc w:val="both"/>
        <w:rPr>
          <w:sz w:val="24"/>
          <w:szCs w:val="24"/>
        </w:rPr>
      </w:pPr>
      <w:r>
        <w:rPr>
          <w:sz w:val="24"/>
          <w:szCs w:val="24"/>
        </w:rPr>
        <w:t xml:space="preserve">..................................................................................................................................................................................... </w:t>
      </w:r>
    </w:p>
    <w:p w14:paraId="35F76018" w14:textId="77777777" w:rsidR="00FD1EED" w:rsidRDefault="00FD1EED" w:rsidP="00FD1EED">
      <w:pPr>
        <w:spacing w:before="120" w:after="120" w:line="240" w:lineRule="auto"/>
        <w:jc w:val="both"/>
        <w:rPr>
          <w:sz w:val="24"/>
          <w:szCs w:val="24"/>
        </w:rPr>
      </w:pPr>
      <w:r>
        <w:rPr>
          <w:sz w:val="24"/>
          <w:szCs w:val="24"/>
        </w:rPr>
        <w:t xml:space="preserve">..................................................................................................................................................................................... </w:t>
      </w:r>
    </w:p>
    <w:p w14:paraId="6E2E4FA2" w14:textId="77777777" w:rsidR="00FD1EED" w:rsidRDefault="00FD1EED" w:rsidP="00FD1EED">
      <w:pPr>
        <w:spacing w:before="120" w:after="120" w:line="240" w:lineRule="auto"/>
        <w:jc w:val="both"/>
        <w:rPr>
          <w:sz w:val="24"/>
          <w:szCs w:val="24"/>
        </w:rPr>
      </w:pPr>
      <w:r>
        <w:rPr>
          <w:sz w:val="24"/>
          <w:szCs w:val="24"/>
        </w:rPr>
        <w:t xml:space="preserve">..................................................................................................................................................................................... </w:t>
      </w:r>
    </w:p>
    <w:p w14:paraId="01B1EEAB" w14:textId="77777777" w:rsidR="00FD1EED" w:rsidRDefault="00FD1EED" w:rsidP="00FD1EED">
      <w:pPr>
        <w:spacing w:before="120" w:after="120" w:line="240" w:lineRule="auto"/>
        <w:jc w:val="both"/>
        <w:rPr>
          <w:sz w:val="24"/>
          <w:szCs w:val="24"/>
        </w:rPr>
      </w:pPr>
      <w:r>
        <w:rPr>
          <w:sz w:val="24"/>
          <w:szCs w:val="24"/>
        </w:rPr>
        <w:t xml:space="preserve">..................................................................................................................................................................................... </w:t>
      </w:r>
    </w:p>
    <w:p w14:paraId="221DD07E" w14:textId="77777777" w:rsidR="00FD1EED" w:rsidRDefault="00FD1EED" w:rsidP="00FD1EED">
      <w:pPr>
        <w:spacing w:before="120" w:after="120" w:line="240" w:lineRule="auto"/>
        <w:jc w:val="both"/>
        <w:rPr>
          <w:sz w:val="24"/>
          <w:szCs w:val="24"/>
        </w:rPr>
      </w:pPr>
      <w:r>
        <w:rPr>
          <w:sz w:val="24"/>
          <w:szCs w:val="24"/>
        </w:rPr>
        <w:t xml:space="preserve">..................................................................................................................................................................................... </w:t>
      </w:r>
    </w:p>
    <w:p w14:paraId="3FC9DF23" w14:textId="609AABA9" w:rsidR="002C406F" w:rsidRDefault="002C406F" w:rsidP="00DD798E">
      <w:pPr>
        <w:spacing w:before="120" w:after="120" w:line="240" w:lineRule="auto"/>
        <w:jc w:val="both"/>
        <w:rPr>
          <w:sz w:val="28"/>
          <w:szCs w:val="28"/>
        </w:rPr>
      </w:pPr>
    </w:p>
    <w:p w14:paraId="28B85B72" w14:textId="77777777" w:rsidR="00FD6EC7" w:rsidRDefault="00FD6EC7" w:rsidP="00DD798E">
      <w:pPr>
        <w:spacing w:before="120" w:after="120" w:line="240" w:lineRule="auto"/>
        <w:jc w:val="both"/>
        <w:rPr>
          <w:sz w:val="28"/>
          <w:szCs w:val="28"/>
        </w:rPr>
      </w:pPr>
    </w:p>
    <w:p w14:paraId="0B5C5CC2" w14:textId="19AC9EE5" w:rsidR="00FD1EED" w:rsidRPr="00FD6EC7" w:rsidRDefault="00A918D7" w:rsidP="00DD798E">
      <w:pPr>
        <w:spacing w:before="120" w:after="120" w:line="240" w:lineRule="auto"/>
        <w:jc w:val="both"/>
      </w:pPr>
      <w:r w:rsidRPr="00A918D7">
        <w:t>Odesláním tohoto formuláře zároveň čestně prohlašujete, že jste vyplnili správné údaje a informace pro vyřízení Vaší žádosti.</w:t>
      </w:r>
      <w:r w:rsidR="00FD1EED" w:rsidRPr="00FD6EC7">
        <w:t xml:space="preserve"> </w:t>
      </w:r>
    </w:p>
    <w:p w14:paraId="6B9C145B" w14:textId="5DC5C7CA" w:rsidR="00FD1EED" w:rsidRDefault="00FD1EED" w:rsidP="00DD798E">
      <w:pPr>
        <w:spacing w:before="120" w:after="120" w:line="240" w:lineRule="auto"/>
        <w:jc w:val="both"/>
        <w:rPr>
          <w:sz w:val="28"/>
          <w:szCs w:val="28"/>
        </w:rPr>
      </w:pPr>
    </w:p>
    <w:p w14:paraId="078E7D68" w14:textId="77777777" w:rsidR="00FD1EED" w:rsidRDefault="00FD1EED" w:rsidP="00DD798E">
      <w:pPr>
        <w:spacing w:before="120" w:after="120" w:line="240" w:lineRule="auto"/>
        <w:jc w:val="both"/>
        <w:rPr>
          <w:sz w:val="28"/>
          <w:szCs w:val="28"/>
        </w:rPr>
      </w:pPr>
    </w:p>
    <w:p w14:paraId="7AA68BD2" w14:textId="624EE056" w:rsidR="00CE2323" w:rsidRDefault="00CE2323" w:rsidP="007D1B12">
      <w:pPr>
        <w:spacing w:after="0"/>
        <w:jc w:val="center"/>
        <w:rPr>
          <w:sz w:val="24"/>
          <w:szCs w:val="24"/>
        </w:rPr>
      </w:pPr>
    </w:p>
    <w:tbl>
      <w:tblPr>
        <w:tblStyle w:val="Mriekatabuky"/>
        <w:tblW w:w="0" w:type="auto"/>
        <w:tblLook w:val="04A0" w:firstRow="1" w:lastRow="0" w:firstColumn="1" w:lastColumn="0" w:noHBand="0" w:noVBand="1"/>
      </w:tblPr>
      <w:tblGrid>
        <w:gridCol w:w="1129"/>
        <w:gridCol w:w="2132"/>
        <w:gridCol w:w="2121"/>
        <w:gridCol w:w="992"/>
        <w:gridCol w:w="3544"/>
      </w:tblGrid>
      <w:tr w:rsidR="00CE2323" w14:paraId="15B6DD48" w14:textId="77777777" w:rsidTr="0046232C">
        <w:tc>
          <w:tcPr>
            <w:tcW w:w="1129" w:type="dxa"/>
            <w:tcBorders>
              <w:top w:val="nil"/>
              <w:left w:val="nil"/>
              <w:bottom w:val="nil"/>
              <w:right w:val="nil"/>
            </w:tcBorders>
          </w:tcPr>
          <w:p w14:paraId="5AF2294C" w14:textId="3D3C82EF" w:rsidR="00CE2323" w:rsidRDefault="00FB219D" w:rsidP="007D1B12">
            <w:pPr>
              <w:jc w:val="center"/>
              <w:rPr>
                <w:sz w:val="24"/>
                <w:szCs w:val="24"/>
              </w:rPr>
            </w:pPr>
            <w:r>
              <w:rPr>
                <w:sz w:val="24"/>
                <w:szCs w:val="24"/>
              </w:rPr>
              <w:t>D</w:t>
            </w:r>
            <w:r w:rsidR="00A918D7">
              <w:rPr>
                <w:sz w:val="24"/>
                <w:szCs w:val="24"/>
              </w:rPr>
              <w:t>a</w:t>
            </w:r>
            <w:r>
              <w:rPr>
                <w:sz w:val="24"/>
                <w:szCs w:val="24"/>
              </w:rPr>
              <w:t xml:space="preserve">tum: </w:t>
            </w:r>
          </w:p>
        </w:tc>
        <w:tc>
          <w:tcPr>
            <w:tcW w:w="2132" w:type="dxa"/>
            <w:tcBorders>
              <w:top w:val="nil"/>
              <w:left w:val="nil"/>
              <w:right w:val="nil"/>
            </w:tcBorders>
          </w:tcPr>
          <w:p w14:paraId="17273542" w14:textId="77777777" w:rsidR="00CE2323" w:rsidRDefault="00CE2323" w:rsidP="007D1B12">
            <w:pPr>
              <w:jc w:val="center"/>
              <w:rPr>
                <w:sz w:val="24"/>
                <w:szCs w:val="24"/>
              </w:rPr>
            </w:pPr>
          </w:p>
        </w:tc>
        <w:tc>
          <w:tcPr>
            <w:tcW w:w="2121" w:type="dxa"/>
            <w:tcBorders>
              <w:top w:val="nil"/>
              <w:left w:val="nil"/>
              <w:bottom w:val="nil"/>
              <w:right w:val="nil"/>
            </w:tcBorders>
          </w:tcPr>
          <w:p w14:paraId="5632E6FD" w14:textId="77777777" w:rsidR="00CE2323" w:rsidRDefault="00CE2323" w:rsidP="007D1B12">
            <w:pPr>
              <w:jc w:val="center"/>
              <w:rPr>
                <w:sz w:val="24"/>
                <w:szCs w:val="24"/>
              </w:rPr>
            </w:pPr>
          </w:p>
        </w:tc>
        <w:tc>
          <w:tcPr>
            <w:tcW w:w="992" w:type="dxa"/>
            <w:tcBorders>
              <w:top w:val="nil"/>
              <w:left w:val="nil"/>
              <w:bottom w:val="nil"/>
              <w:right w:val="nil"/>
            </w:tcBorders>
          </w:tcPr>
          <w:p w14:paraId="79D452B8" w14:textId="7FDF6C64" w:rsidR="00CE2323" w:rsidRDefault="00FB219D" w:rsidP="007D1B12">
            <w:pPr>
              <w:jc w:val="center"/>
              <w:rPr>
                <w:sz w:val="24"/>
                <w:szCs w:val="24"/>
              </w:rPr>
            </w:pPr>
            <w:r>
              <w:rPr>
                <w:sz w:val="24"/>
                <w:szCs w:val="24"/>
              </w:rPr>
              <w:t xml:space="preserve"> </w:t>
            </w:r>
          </w:p>
        </w:tc>
        <w:tc>
          <w:tcPr>
            <w:tcW w:w="3544" w:type="dxa"/>
            <w:tcBorders>
              <w:top w:val="nil"/>
              <w:left w:val="nil"/>
              <w:bottom w:val="nil"/>
              <w:right w:val="nil"/>
            </w:tcBorders>
          </w:tcPr>
          <w:p w14:paraId="617662BD" w14:textId="77777777" w:rsidR="00CE2323" w:rsidRDefault="00CE2323" w:rsidP="007D1B12">
            <w:pPr>
              <w:jc w:val="center"/>
              <w:rPr>
                <w:sz w:val="24"/>
                <w:szCs w:val="24"/>
              </w:rPr>
            </w:pPr>
          </w:p>
        </w:tc>
      </w:tr>
    </w:tbl>
    <w:p w14:paraId="07013690" w14:textId="3085FEE3" w:rsidR="00CE2323" w:rsidRDefault="00CE2323" w:rsidP="00285C40">
      <w:pPr>
        <w:spacing w:after="0"/>
        <w:rPr>
          <w:sz w:val="24"/>
          <w:szCs w:val="24"/>
        </w:rPr>
      </w:pPr>
    </w:p>
    <w:p w14:paraId="1F901060" w14:textId="74D0F868" w:rsidR="00FD6EC7" w:rsidRDefault="00FD6EC7" w:rsidP="00285C40">
      <w:pPr>
        <w:spacing w:after="0"/>
        <w:rPr>
          <w:sz w:val="24"/>
          <w:szCs w:val="24"/>
        </w:rPr>
      </w:pPr>
    </w:p>
    <w:p w14:paraId="0FD69D34" w14:textId="37598B43" w:rsidR="00FD6EC7" w:rsidRDefault="00FD6EC7" w:rsidP="00285C40">
      <w:pPr>
        <w:spacing w:after="0"/>
        <w:rPr>
          <w:sz w:val="24"/>
          <w:szCs w:val="24"/>
        </w:rPr>
      </w:pPr>
    </w:p>
    <w:p w14:paraId="02A89AFC" w14:textId="53B6BB02" w:rsidR="00FD6EC7" w:rsidRPr="0070651C" w:rsidRDefault="0070651C" w:rsidP="00285C40">
      <w:pPr>
        <w:spacing w:after="0"/>
        <w:rPr>
          <w:i/>
          <w:iCs/>
          <w:color w:val="808080" w:themeColor="background1" w:themeShade="80"/>
          <w:sz w:val="24"/>
          <w:szCs w:val="24"/>
        </w:rPr>
      </w:pPr>
      <w:r w:rsidRPr="0070651C">
        <w:rPr>
          <w:i/>
          <w:iCs/>
          <w:color w:val="808080" w:themeColor="background1" w:themeShade="80"/>
          <w:sz w:val="24"/>
          <w:szCs w:val="24"/>
        </w:rPr>
        <w:t>(</w:t>
      </w:r>
      <w:r w:rsidR="00A918D7" w:rsidRPr="00A918D7">
        <w:rPr>
          <w:i/>
          <w:iCs/>
          <w:color w:val="808080" w:themeColor="background1" w:themeShade="80"/>
          <w:sz w:val="24"/>
          <w:szCs w:val="24"/>
        </w:rPr>
        <w:t>Níže uvedené nevyplňujte</w:t>
      </w:r>
      <w:r w:rsidRPr="0070651C">
        <w:rPr>
          <w:i/>
          <w:iCs/>
          <w:color w:val="808080" w:themeColor="background1" w:themeShade="80"/>
          <w:sz w:val="24"/>
          <w:szCs w:val="24"/>
        </w:rPr>
        <w:t>)</w:t>
      </w:r>
    </w:p>
    <w:p w14:paraId="3C311C48" w14:textId="582FE5B3" w:rsidR="00FD6EC7" w:rsidRDefault="00A918D7" w:rsidP="00285C40">
      <w:pPr>
        <w:spacing w:after="0"/>
        <w:rPr>
          <w:sz w:val="24"/>
          <w:szCs w:val="24"/>
        </w:rPr>
      </w:pPr>
      <w:r w:rsidRPr="00A918D7">
        <w:rPr>
          <w:b/>
          <w:bCs/>
          <w:sz w:val="24"/>
          <w:szCs w:val="24"/>
        </w:rPr>
        <w:t>Vyjádření odpovědné osoby v tomto řízení:</w:t>
      </w:r>
    </w:p>
    <w:p w14:paraId="5D785855" w14:textId="6CE1A292" w:rsidR="00FD6EC7" w:rsidRDefault="00FD6EC7" w:rsidP="00285C40">
      <w:pPr>
        <w:spacing w:after="0"/>
        <w:rPr>
          <w:sz w:val="24"/>
          <w:szCs w:val="24"/>
        </w:rPr>
      </w:pPr>
    </w:p>
    <w:p w14:paraId="2726B83F" w14:textId="13771072" w:rsidR="00FD6EC7" w:rsidRDefault="00FD6EC7" w:rsidP="00285C40">
      <w:pPr>
        <w:spacing w:after="0"/>
        <w:rPr>
          <w:sz w:val="24"/>
          <w:szCs w:val="24"/>
        </w:rPr>
      </w:pPr>
    </w:p>
    <w:p w14:paraId="59BEAACC" w14:textId="02AB3598" w:rsidR="00FD6EC7" w:rsidRDefault="00FD6EC7" w:rsidP="00285C40">
      <w:pPr>
        <w:spacing w:after="0"/>
        <w:rPr>
          <w:sz w:val="24"/>
          <w:szCs w:val="24"/>
        </w:rPr>
      </w:pPr>
    </w:p>
    <w:p w14:paraId="7D33C7C1" w14:textId="46833884" w:rsidR="00FD6EC7" w:rsidRDefault="00FD6EC7" w:rsidP="00285C40">
      <w:pPr>
        <w:spacing w:after="0"/>
        <w:rPr>
          <w:sz w:val="24"/>
          <w:szCs w:val="24"/>
        </w:rPr>
      </w:pPr>
    </w:p>
    <w:p w14:paraId="0D22F43E" w14:textId="1100A29A" w:rsidR="00FD6EC7" w:rsidRDefault="00FD6EC7" w:rsidP="00285C40">
      <w:pPr>
        <w:spacing w:after="0"/>
        <w:rPr>
          <w:sz w:val="24"/>
          <w:szCs w:val="24"/>
        </w:rPr>
      </w:pPr>
    </w:p>
    <w:p w14:paraId="606AAAA3" w14:textId="77210DFF" w:rsidR="00FD6EC7" w:rsidRDefault="00FD6EC7" w:rsidP="00285C40">
      <w:pPr>
        <w:spacing w:after="0"/>
        <w:rPr>
          <w:sz w:val="24"/>
          <w:szCs w:val="24"/>
        </w:rPr>
      </w:pPr>
    </w:p>
    <w:p w14:paraId="4A22E739" w14:textId="380D4BA7" w:rsidR="00FD6EC7" w:rsidRDefault="00FD6EC7" w:rsidP="00285C40">
      <w:pPr>
        <w:spacing w:after="0"/>
        <w:rPr>
          <w:sz w:val="24"/>
          <w:szCs w:val="24"/>
        </w:rPr>
      </w:pPr>
    </w:p>
    <w:p w14:paraId="711C0641" w14:textId="5B28DB7B" w:rsidR="00FD6EC7" w:rsidRDefault="00FD6EC7" w:rsidP="00285C40">
      <w:pPr>
        <w:spacing w:after="0"/>
        <w:rPr>
          <w:sz w:val="24"/>
          <w:szCs w:val="24"/>
        </w:rPr>
      </w:pPr>
    </w:p>
    <w:p w14:paraId="4978DEDE" w14:textId="3D0AB4AE" w:rsidR="00FD6EC7" w:rsidRDefault="00FD6EC7" w:rsidP="00285C40">
      <w:pPr>
        <w:spacing w:after="0"/>
        <w:rPr>
          <w:sz w:val="24"/>
          <w:szCs w:val="24"/>
        </w:rPr>
      </w:pPr>
    </w:p>
    <w:p w14:paraId="5EC23C5E" w14:textId="5C92D516" w:rsidR="00FD6EC7" w:rsidRDefault="00FD6EC7" w:rsidP="00285C40">
      <w:pPr>
        <w:spacing w:after="0"/>
        <w:rPr>
          <w:sz w:val="24"/>
          <w:szCs w:val="24"/>
        </w:rPr>
      </w:pPr>
    </w:p>
    <w:p w14:paraId="08059F43" w14:textId="41866F8D" w:rsidR="00FD6EC7" w:rsidRDefault="00FD6EC7" w:rsidP="00285C40">
      <w:pPr>
        <w:spacing w:after="0"/>
        <w:rPr>
          <w:sz w:val="24"/>
          <w:szCs w:val="24"/>
        </w:rPr>
      </w:pPr>
    </w:p>
    <w:p w14:paraId="5D724E36" w14:textId="052F4D3B" w:rsidR="0070651C" w:rsidRDefault="0070651C" w:rsidP="00285C40">
      <w:pPr>
        <w:spacing w:after="0"/>
        <w:rPr>
          <w:sz w:val="24"/>
          <w:szCs w:val="24"/>
        </w:rPr>
      </w:pPr>
    </w:p>
    <w:p w14:paraId="02B27B39" w14:textId="142DE252" w:rsidR="0070651C" w:rsidRDefault="0070651C" w:rsidP="00285C40">
      <w:pPr>
        <w:spacing w:after="0"/>
        <w:rPr>
          <w:sz w:val="24"/>
          <w:szCs w:val="24"/>
        </w:rPr>
      </w:pPr>
    </w:p>
    <w:p w14:paraId="3F502880" w14:textId="012E96A3" w:rsidR="0070651C" w:rsidRDefault="0070651C" w:rsidP="00285C40">
      <w:pPr>
        <w:spacing w:after="0"/>
        <w:rPr>
          <w:sz w:val="24"/>
          <w:szCs w:val="24"/>
        </w:rPr>
      </w:pPr>
    </w:p>
    <w:p w14:paraId="7355A069" w14:textId="36F7DB00" w:rsidR="0070651C" w:rsidRDefault="0070651C" w:rsidP="00285C40">
      <w:pPr>
        <w:spacing w:after="0"/>
        <w:rPr>
          <w:sz w:val="24"/>
          <w:szCs w:val="24"/>
        </w:rPr>
      </w:pPr>
    </w:p>
    <w:p w14:paraId="5D9961F2" w14:textId="604F5DAC" w:rsidR="0070651C" w:rsidRDefault="0070651C" w:rsidP="00285C40">
      <w:pPr>
        <w:spacing w:after="0"/>
        <w:rPr>
          <w:sz w:val="24"/>
          <w:szCs w:val="24"/>
        </w:rPr>
      </w:pPr>
    </w:p>
    <w:p w14:paraId="5FC98ABD" w14:textId="77777777" w:rsidR="0070651C" w:rsidRDefault="0070651C" w:rsidP="00285C40">
      <w:pPr>
        <w:spacing w:after="0"/>
        <w:rPr>
          <w:sz w:val="24"/>
          <w:szCs w:val="24"/>
        </w:rPr>
      </w:pPr>
    </w:p>
    <w:p w14:paraId="664C8377" w14:textId="205C67DD" w:rsidR="00FD6EC7" w:rsidRDefault="00FD6EC7" w:rsidP="00285C40">
      <w:pPr>
        <w:spacing w:after="0"/>
        <w:rPr>
          <w:sz w:val="24"/>
          <w:szCs w:val="24"/>
        </w:rPr>
      </w:pPr>
    </w:p>
    <w:p w14:paraId="140957E3" w14:textId="457D67B2" w:rsidR="00FD6EC7" w:rsidRDefault="00FD6EC7" w:rsidP="00285C40">
      <w:pPr>
        <w:spacing w:after="0"/>
        <w:rPr>
          <w:sz w:val="24"/>
          <w:szCs w:val="24"/>
        </w:rPr>
      </w:pPr>
    </w:p>
    <w:p w14:paraId="76FFF565" w14:textId="54762CCF" w:rsidR="00FD6EC7" w:rsidRDefault="00FD6EC7" w:rsidP="00285C40">
      <w:pPr>
        <w:spacing w:after="0"/>
        <w:rPr>
          <w:sz w:val="24"/>
          <w:szCs w:val="24"/>
        </w:rPr>
      </w:pPr>
    </w:p>
    <w:tbl>
      <w:tblPr>
        <w:tblStyle w:val="Mriekatabuky"/>
        <w:tblW w:w="0" w:type="auto"/>
        <w:tblLook w:val="04A0" w:firstRow="1" w:lastRow="0" w:firstColumn="1" w:lastColumn="0" w:noHBand="0" w:noVBand="1"/>
      </w:tblPr>
      <w:tblGrid>
        <w:gridCol w:w="1129"/>
        <w:gridCol w:w="2132"/>
        <w:gridCol w:w="567"/>
        <w:gridCol w:w="2983"/>
        <w:gridCol w:w="3544"/>
      </w:tblGrid>
      <w:tr w:rsidR="00FD6EC7" w14:paraId="36A7AC5A" w14:textId="77777777" w:rsidTr="0070651C">
        <w:tc>
          <w:tcPr>
            <w:tcW w:w="1129" w:type="dxa"/>
            <w:tcBorders>
              <w:top w:val="nil"/>
              <w:left w:val="nil"/>
              <w:bottom w:val="nil"/>
              <w:right w:val="nil"/>
            </w:tcBorders>
          </w:tcPr>
          <w:p w14:paraId="62B2C567" w14:textId="5104DCBC" w:rsidR="00FD6EC7" w:rsidRDefault="00FD6EC7" w:rsidP="009D0C6D">
            <w:pPr>
              <w:jc w:val="center"/>
              <w:rPr>
                <w:sz w:val="24"/>
                <w:szCs w:val="24"/>
              </w:rPr>
            </w:pPr>
            <w:r>
              <w:rPr>
                <w:sz w:val="24"/>
                <w:szCs w:val="24"/>
              </w:rPr>
              <w:t>D</w:t>
            </w:r>
            <w:r w:rsidR="00A918D7">
              <w:rPr>
                <w:sz w:val="24"/>
                <w:szCs w:val="24"/>
              </w:rPr>
              <w:t>a</w:t>
            </w:r>
            <w:r>
              <w:rPr>
                <w:sz w:val="24"/>
                <w:szCs w:val="24"/>
              </w:rPr>
              <w:t xml:space="preserve">tum: </w:t>
            </w:r>
          </w:p>
        </w:tc>
        <w:tc>
          <w:tcPr>
            <w:tcW w:w="2132" w:type="dxa"/>
            <w:tcBorders>
              <w:top w:val="nil"/>
              <w:left w:val="nil"/>
              <w:right w:val="nil"/>
            </w:tcBorders>
          </w:tcPr>
          <w:p w14:paraId="7F4BF2FB" w14:textId="77777777" w:rsidR="00FD6EC7" w:rsidRDefault="00FD6EC7" w:rsidP="009D0C6D">
            <w:pPr>
              <w:jc w:val="center"/>
              <w:rPr>
                <w:sz w:val="24"/>
                <w:szCs w:val="24"/>
              </w:rPr>
            </w:pPr>
          </w:p>
        </w:tc>
        <w:tc>
          <w:tcPr>
            <w:tcW w:w="567" w:type="dxa"/>
            <w:tcBorders>
              <w:top w:val="nil"/>
              <w:left w:val="nil"/>
              <w:bottom w:val="nil"/>
              <w:right w:val="nil"/>
            </w:tcBorders>
          </w:tcPr>
          <w:p w14:paraId="1FB57CF9" w14:textId="77777777" w:rsidR="00FD6EC7" w:rsidRDefault="00FD6EC7" w:rsidP="009D0C6D">
            <w:pPr>
              <w:jc w:val="center"/>
              <w:rPr>
                <w:sz w:val="24"/>
                <w:szCs w:val="24"/>
              </w:rPr>
            </w:pPr>
          </w:p>
        </w:tc>
        <w:tc>
          <w:tcPr>
            <w:tcW w:w="2983" w:type="dxa"/>
            <w:tcBorders>
              <w:top w:val="nil"/>
              <w:left w:val="nil"/>
              <w:bottom w:val="nil"/>
              <w:right w:val="nil"/>
            </w:tcBorders>
          </w:tcPr>
          <w:p w14:paraId="1088249E" w14:textId="291A6515" w:rsidR="00FD6EC7" w:rsidRDefault="00A918D7" w:rsidP="00FD6EC7">
            <w:pPr>
              <w:rPr>
                <w:sz w:val="24"/>
                <w:szCs w:val="24"/>
              </w:rPr>
            </w:pPr>
            <w:r w:rsidRPr="00A918D7">
              <w:rPr>
                <w:sz w:val="24"/>
                <w:szCs w:val="24"/>
              </w:rPr>
              <w:t>Podpis odpovědné osoby</w:t>
            </w:r>
            <w:r w:rsidR="00FD6EC7">
              <w:rPr>
                <w:sz w:val="24"/>
                <w:szCs w:val="24"/>
              </w:rPr>
              <w:t xml:space="preserve">: </w:t>
            </w:r>
          </w:p>
        </w:tc>
        <w:tc>
          <w:tcPr>
            <w:tcW w:w="3544" w:type="dxa"/>
            <w:tcBorders>
              <w:top w:val="nil"/>
              <w:left w:val="nil"/>
              <w:right w:val="nil"/>
            </w:tcBorders>
          </w:tcPr>
          <w:p w14:paraId="51F171CD" w14:textId="77777777" w:rsidR="00FD6EC7" w:rsidRDefault="00FD6EC7" w:rsidP="009D0C6D">
            <w:pPr>
              <w:jc w:val="center"/>
              <w:rPr>
                <w:sz w:val="24"/>
                <w:szCs w:val="24"/>
              </w:rPr>
            </w:pPr>
          </w:p>
        </w:tc>
      </w:tr>
    </w:tbl>
    <w:p w14:paraId="54A1EA9F" w14:textId="77777777" w:rsidR="00FD6EC7" w:rsidRPr="008557D1" w:rsidRDefault="00FD6EC7" w:rsidP="00285C40">
      <w:pPr>
        <w:spacing w:after="0"/>
        <w:rPr>
          <w:sz w:val="24"/>
          <w:szCs w:val="24"/>
        </w:rPr>
      </w:pPr>
    </w:p>
    <w:sectPr w:rsidR="00FD6EC7" w:rsidRPr="008557D1" w:rsidSect="0097481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32"/>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B62615"/>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A551804"/>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B"/>
    <w:rsid w:val="00024DBF"/>
    <w:rsid w:val="000B67A7"/>
    <w:rsid w:val="001616D0"/>
    <w:rsid w:val="001755CB"/>
    <w:rsid w:val="002638C7"/>
    <w:rsid w:val="00285C40"/>
    <w:rsid w:val="002C406F"/>
    <w:rsid w:val="002D5057"/>
    <w:rsid w:val="003073F5"/>
    <w:rsid w:val="003A778B"/>
    <w:rsid w:val="0046232C"/>
    <w:rsid w:val="004C461B"/>
    <w:rsid w:val="005F2B4A"/>
    <w:rsid w:val="00632C37"/>
    <w:rsid w:val="0070651C"/>
    <w:rsid w:val="00717C2B"/>
    <w:rsid w:val="007D1B12"/>
    <w:rsid w:val="00832385"/>
    <w:rsid w:val="00834674"/>
    <w:rsid w:val="008557D1"/>
    <w:rsid w:val="00951DAD"/>
    <w:rsid w:val="00964C5B"/>
    <w:rsid w:val="0097481C"/>
    <w:rsid w:val="00A02683"/>
    <w:rsid w:val="00A322A9"/>
    <w:rsid w:val="00A70605"/>
    <w:rsid w:val="00A918D7"/>
    <w:rsid w:val="00B6611B"/>
    <w:rsid w:val="00B90709"/>
    <w:rsid w:val="00BF0859"/>
    <w:rsid w:val="00C07197"/>
    <w:rsid w:val="00C53749"/>
    <w:rsid w:val="00C54BE6"/>
    <w:rsid w:val="00CB48A8"/>
    <w:rsid w:val="00CC5F56"/>
    <w:rsid w:val="00CE2323"/>
    <w:rsid w:val="00DD798E"/>
    <w:rsid w:val="00E1393F"/>
    <w:rsid w:val="00E208D5"/>
    <w:rsid w:val="00FB219D"/>
    <w:rsid w:val="00FC2132"/>
    <w:rsid w:val="00FD1EED"/>
    <w:rsid w:val="00FD53A2"/>
    <w:rsid w:val="00FD6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387"/>
  <w15:chartTrackingRefBased/>
  <w15:docId w15:val="{CEF6F938-9216-415C-AE67-E312B70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8B"/>
    <w:pPr>
      <w:ind w:left="720"/>
      <w:contextualSpacing/>
    </w:pPr>
  </w:style>
  <w:style w:type="character" w:styleId="Hypertextovprepojenie">
    <w:name w:val="Hyperlink"/>
    <w:basedOn w:val="Predvolenpsmoodseku"/>
    <w:uiPriority w:val="99"/>
    <w:unhideWhenUsed/>
    <w:rsid w:val="00B6611B"/>
    <w:rPr>
      <w:color w:val="0563C1" w:themeColor="hyperlink"/>
      <w:u w:val="single"/>
    </w:rPr>
  </w:style>
  <w:style w:type="character" w:styleId="Nevyrieenzmienka">
    <w:name w:val="Unresolved Mention"/>
    <w:basedOn w:val="Predvolenpsmoodseku"/>
    <w:uiPriority w:val="99"/>
    <w:semiHidden/>
    <w:unhideWhenUsed/>
    <w:rsid w:val="00B6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7DC-24B1-4445-94E9-577BCC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1018</Words>
  <Characters>5809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Dodo</cp:lastModifiedBy>
  <cp:revision>10</cp:revision>
  <cp:lastPrinted>2021-02-05T12:42:00Z</cp:lastPrinted>
  <dcterms:created xsi:type="dcterms:W3CDTF">2021-03-03T13:44:00Z</dcterms:created>
  <dcterms:modified xsi:type="dcterms:W3CDTF">2022-09-09T15:43:00Z</dcterms:modified>
</cp:coreProperties>
</file>